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3"/>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0"/>
        <w:gridCol w:w="5980"/>
      </w:tblGrid>
      <w:tr w:rsidR="00D14FC8" w:rsidRPr="00D14FC8" w14:paraId="62E109D0" w14:textId="77777777" w:rsidTr="00D14FC8">
        <w:trPr>
          <w:trHeight w:val="285"/>
        </w:trPr>
        <w:tc>
          <w:tcPr>
            <w:tcW w:w="4190" w:type="dxa"/>
          </w:tcPr>
          <w:p w14:paraId="3B484134" w14:textId="77777777" w:rsidR="00D14FC8" w:rsidRPr="00D14FC8" w:rsidRDefault="00D14FC8" w:rsidP="00D14FC8">
            <w:pPr>
              <w:pStyle w:val="TableParagraph"/>
              <w:spacing w:before="21" w:line="244" w:lineRule="exact"/>
              <w:jc w:val="both"/>
              <w:rPr>
                <w:rFonts w:asciiTheme="minorHAnsi" w:hAnsiTheme="minorHAnsi" w:cstheme="minorHAnsi"/>
                <w:b/>
              </w:rPr>
            </w:pPr>
            <w:r w:rsidRPr="00D14FC8">
              <w:rPr>
                <w:rFonts w:asciiTheme="minorHAnsi" w:hAnsiTheme="minorHAnsi" w:cstheme="minorHAnsi"/>
                <w:b/>
              </w:rPr>
              <w:t>Designation:</w:t>
            </w:r>
          </w:p>
        </w:tc>
        <w:tc>
          <w:tcPr>
            <w:tcW w:w="5980" w:type="dxa"/>
          </w:tcPr>
          <w:p w14:paraId="5DFA3571" w14:textId="77777777" w:rsidR="00D14FC8" w:rsidRPr="00D14FC8" w:rsidRDefault="00D14FC8" w:rsidP="00D14FC8">
            <w:pPr>
              <w:pStyle w:val="TableParagraph"/>
              <w:spacing w:before="21" w:line="244" w:lineRule="exact"/>
              <w:ind w:left="108"/>
              <w:jc w:val="both"/>
              <w:rPr>
                <w:rFonts w:asciiTheme="minorHAnsi" w:hAnsiTheme="minorHAnsi" w:cstheme="minorHAnsi"/>
              </w:rPr>
            </w:pPr>
            <w:r w:rsidRPr="00D14FC8">
              <w:rPr>
                <w:rFonts w:asciiTheme="minorHAnsi" w:hAnsiTheme="minorHAnsi" w:cstheme="minorHAnsi"/>
              </w:rPr>
              <w:t>Senior</w:t>
            </w:r>
            <w:r w:rsidRPr="00D14FC8">
              <w:rPr>
                <w:rFonts w:asciiTheme="minorHAnsi" w:hAnsiTheme="minorHAnsi" w:cstheme="minorHAnsi"/>
                <w:spacing w:val="-1"/>
              </w:rPr>
              <w:t xml:space="preserve"> </w:t>
            </w:r>
            <w:r w:rsidRPr="00D14FC8">
              <w:rPr>
                <w:rFonts w:asciiTheme="minorHAnsi" w:hAnsiTheme="minorHAnsi" w:cstheme="minorHAnsi"/>
              </w:rPr>
              <w:t>Manager</w:t>
            </w:r>
            <w:r w:rsidRPr="00D14FC8">
              <w:rPr>
                <w:rFonts w:asciiTheme="minorHAnsi" w:hAnsiTheme="minorHAnsi" w:cstheme="minorHAnsi"/>
                <w:spacing w:val="-1"/>
              </w:rPr>
              <w:t xml:space="preserve"> </w:t>
            </w:r>
            <w:r w:rsidRPr="00D14FC8">
              <w:rPr>
                <w:rFonts w:asciiTheme="minorHAnsi" w:hAnsiTheme="minorHAnsi" w:cstheme="minorHAnsi"/>
              </w:rPr>
              <w:t>-</w:t>
            </w:r>
            <w:r w:rsidRPr="00D14FC8">
              <w:rPr>
                <w:rFonts w:asciiTheme="minorHAnsi" w:hAnsiTheme="minorHAnsi" w:cstheme="minorHAnsi"/>
                <w:spacing w:val="-3"/>
              </w:rPr>
              <w:t xml:space="preserve"> </w:t>
            </w:r>
            <w:r w:rsidRPr="00D14FC8">
              <w:rPr>
                <w:rFonts w:asciiTheme="minorHAnsi" w:hAnsiTheme="minorHAnsi" w:cstheme="minorHAnsi"/>
              </w:rPr>
              <w:t>Treatment</w:t>
            </w:r>
            <w:r w:rsidRPr="00D14FC8">
              <w:rPr>
                <w:rFonts w:asciiTheme="minorHAnsi" w:hAnsiTheme="minorHAnsi" w:cstheme="minorHAnsi"/>
                <w:spacing w:val="-2"/>
              </w:rPr>
              <w:t xml:space="preserve"> </w:t>
            </w:r>
            <w:r w:rsidRPr="00D14FC8">
              <w:rPr>
                <w:rFonts w:asciiTheme="minorHAnsi" w:hAnsiTheme="minorHAnsi" w:cstheme="minorHAnsi"/>
              </w:rPr>
              <w:t>Support</w:t>
            </w:r>
            <w:r w:rsidRPr="00D14FC8">
              <w:rPr>
                <w:rFonts w:asciiTheme="minorHAnsi" w:hAnsiTheme="minorHAnsi" w:cstheme="minorHAnsi"/>
                <w:spacing w:val="-3"/>
              </w:rPr>
              <w:t xml:space="preserve"> </w:t>
            </w:r>
            <w:r w:rsidRPr="00D14FC8">
              <w:rPr>
                <w:rFonts w:asciiTheme="minorHAnsi" w:hAnsiTheme="minorHAnsi" w:cstheme="minorHAnsi"/>
              </w:rPr>
              <w:t>Program</w:t>
            </w:r>
          </w:p>
        </w:tc>
      </w:tr>
      <w:tr w:rsidR="00D14FC8" w:rsidRPr="00D14FC8" w14:paraId="67EC3CD9" w14:textId="77777777" w:rsidTr="00D14FC8">
        <w:trPr>
          <w:trHeight w:val="273"/>
        </w:trPr>
        <w:tc>
          <w:tcPr>
            <w:tcW w:w="4190" w:type="dxa"/>
          </w:tcPr>
          <w:p w14:paraId="6E4261A0" w14:textId="77777777" w:rsidR="00D14FC8" w:rsidRPr="00D14FC8" w:rsidRDefault="00D14FC8" w:rsidP="00D14FC8">
            <w:pPr>
              <w:pStyle w:val="TableParagraph"/>
              <w:spacing w:before="16" w:line="237" w:lineRule="exact"/>
              <w:jc w:val="both"/>
              <w:rPr>
                <w:rFonts w:asciiTheme="minorHAnsi" w:hAnsiTheme="minorHAnsi" w:cstheme="minorHAnsi"/>
                <w:b/>
              </w:rPr>
            </w:pPr>
            <w:r w:rsidRPr="00D14FC8">
              <w:rPr>
                <w:rFonts w:asciiTheme="minorHAnsi" w:hAnsiTheme="minorHAnsi" w:cstheme="minorHAnsi"/>
                <w:b/>
              </w:rPr>
              <w:t>Job</w:t>
            </w:r>
            <w:r w:rsidRPr="00D14FC8">
              <w:rPr>
                <w:rFonts w:asciiTheme="minorHAnsi" w:hAnsiTheme="minorHAnsi" w:cstheme="minorHAnsi"/>
                <w:b/>
                <w:spacing w:val="-3"/>
              </w:rPr>
              <w:t xml:space="preserve"> </w:t>
            </w:r>
            <w:r w:rsidRPr="00D14FC8">
              <w:rPr>
                <w:rFonts w:asciiTheme="minorHAnsi" w:hAnsiTheme="minorHAnsi" w:cstheme="minorHAnsi"/>
                <w:b/>
              </w:rPr>
              <w:t>Department:</w:t>
            </w:r>
          </w:p>
        </w:tc>
        <w:tc>
          <w:tcPr>
            <w:tcW w:w="5980" w:type="dxa"/>
          </w:tcPr>
          <w:p w14:paraId="03A83B01" w14:textId="77777777" w:rsidR="00D14FC8" w:rsidRPr="00D14FC8" w:rsidRDefault="00D14FC8" w:rsidP="00D14FC8">
            <w:pPr>
              <w:pStyle w:val="TableParagraph"/>
              <w:spacing w:before="16" w:line="237" w:lineRule="exact"/>
              <w:ind w:left="108"/>
              <w:jc w:val="both"/>
              <w:rPr>
                <w:rFonts w:asciiTheme="minorHAnsi" w:hAnsiTheme="minorHAnsi" w:cstheme="minorHAnsi"/>
              </w:rPr>
            </w:pPr>
            <w:r w:rsidRPr="00D14FC8">
              <w:rPr>
                <w:rFonts w:asciiTheme="minorHAnsi" w:hAnsiTheme="minorHAnsi" w:cstheme="minorHAnsi"/>
              </w:rPr>
              <w:t>Treatment</w:t>
            </w:r>
            <w:r w:rsidRPr="00D14FC8">
              <w:rPr>
                <w:rFonts w:asciiTheme="minorHAnsi" w:hAnsiTheme="minorHAnsi" w:cstheme="minorHAnsi"/>
                <w:spacing w:val="-2"/>
              </w:rPr>
              <w:t xml:space="preserve"> </w:t>
            </w:r>
            <w:r w:rsidRPr="00D14FC8">
              <w:rPr>
                <w:rFonts w:asciiTheme="minorHAnsi" w:hAnsiTheme="minorHAnsi" w:cstheme="minorHAnsi"/>
              </w:rPr>
              <w:t>Support</w:t>
            </w:r>
            <w:r w:rsidRPr="00D14FC8">
              <w:rPr>
                <w:rFonts w:asciiTheme="minorHAnsi" w:hAnsiTheme="minorHAnsi" w:cstheme="minorHAnsi"/>
                <w:spacing w:val="-4"/>
              </w:rPr>
              <w:t xml:space="preserve"> </w:t>
            </w:r>
            <w:r w:rsidRPr="00D14FC8">
              <w:rPr>
                <w:rFonts w:asciiTheme="minorHAnsi" w:hAnsiTheme="minorHAnsi" w:cstheme="minorHAnsi"/>
              </w:rPr>
              <w:t>Program</w:t>
            </w:r>
          </w:p>
        </w:tc>
      </w:tr>
      <w:tr w:rsidR="00D14FC8" w:rsidRPr="00D14FC8" w14:paraId="04357F70" w14:textId="77777777" w:rsidTr="00D14FC8">
        <w:trPr>
          <w:trHeight w:val="263"/>
        </w:trPr>
        <w:tc>
          <w:tcPr>
            <w:tcW w:w="4190" w:type="dxa"/>
          </w:tcPr>
          <w:p w14:paraId="6CE74678" w14:textId="77777777" w:rsidR="00D14FC8" w:rsidRPr="00D14FC8" w:rsidRDefault="00D14FC8" w:rsidP="00D14FC8">
            <w:pPr>
              <w:pStyle w:val="TableParagraph"/>
              <w:spacing w:before="11"/>
              <w:jc w:val="both"/>
              <w:rPr>
                <w:rFonts w:asciiTheme="minorHAnsi" w:hAnsiTheme="minorHAnsi" w:cstheme="minorHAnsi"/>
                <w:b/>
              </w:rPr>
            </w:pPr>
            <w:r w:rsidRPr="00D14FC8">
              <w:rPr>
                <w:rFonts w:asciiTheme="minorHAnsi" w:hAnsiTheme="minorHAnsi" w:cstheme="minorHAnsi"/>
                <w:b/>
              </w:rPr>
              <w:t>Qualification:</w:t>
            </w:r>
          </w:p>
        </w:tc>
        <w:tc>
          <w:tcPr>
            <w:tcW w:w="5980" w:type="dxa"/>
          </w:tcPr>
          <w:p w14:paraId="7F874A2C" w14:textId="77777777" w:rsidR="00D14FC8" w:rsidRPr="00D14FC8" w:rsidRDefault="00D14FC8" w:rsidP="00D14FC8">
            <w:pPr>
              <w:pStyle w:val="TableParagraph"/>
              <w:spacing w:before="11"/>
              <w:ind w:left="0"/>
              <w:jc w:val="both"/>
              <w:rPr>
                <w:rFonts w:asciiTheme="minorHAnsi" w:hAnsiTheme="minorHAnsi" w:cstheme="minorHAnsi"/>
              </w:rPr>
            </w:pPr>
            <w:r w:rsidRPr="00D14FC8">
              <w:rPr>
                <w:rFonts w:asciiTheme="minorHAnsi" w:hAnsiTheme="minorHAnsi" w:cstheme="minorHAnsi"/>
              </w:rPr>
              <w:t xml:space="preserve">   Master in food&amp; nutrition/Social Work, MHA</w:t>
            </w:r>
          </w:p>
        </w:tc>
      </w:tr>
      <w:tr w:rsidR="00D14FC8" w:rsidRPr="00D14FC8" w14:paraId="7D62769E" w14:textId="77777777" w:rsidTr="00D14FC8">
        <w:trPr>
          <w:trHeight w:val="263"/>
        </w:trPr>
        <w:tc>
          <w:tcPr>
            <w:tcW w:w="4190" w:type="dxa"/>
          </w:tcPr>
          <w:p w14:paraId="13668C22" w14:textId="77777777" w:rsidR="00D14FC8" w:rsidRPr="00D14FC8" w:rsidRDefault="00D14FC8" w:rsidP="00D14FC8">
            <w:pPr>
              <w:pStyle w:val="TableParagraph"/>
              <w:spacing w:before="11"/>
              <w:jc w:val="both"/>
              <w:rPr>
                <w:rFonts w:asciiTheme="minorHAnsi" w:hAnsiTheme="minorHAnsi" w:cstheme="minorHAnsi"/>
                <w:b/>
              </w:rPr>
            </w:pPr>
            <w:r w:rsidRPr="00D14FC8">
              <w:rPr>
                <w:rFonts w:asciiTheme="minorHAnsi" w:hAnsiTheme="minorHAnsi" w:cstheme="minorHAnsi"/>
                <w:b/>
              </w:rPr>
              <w:t>Experience:</w:t>
            </w:r>
          </w:p>
        </w:tc>
        <w:tc>
          <w:tcPr>
            <w:tcW w:w="5980" w:type="dxa"/>
          </w:tcPr>
          <w:p w14:paraId="601AC0C7" w14:textId="77777777" w:rsidR="00D14FC8" w:rsidRPr="00D14FC8" w:rsidRDefault="00D14FC8" w:rsidP="00D14FC8">
            <w:pPr>
              <w:pStyle w:val="TableParagraph"/>
              <w:spacing w:before="11"/>
              <w:ind w:left="0"/>
              <w:jc w:val="both"/>
              <w:rPr>
                <w:rFonts w:asciiTheme="minorHAnsi" w:hAnsiTheme="minorHAnsi" w:cstheme="minorHAnsi"/>
              </w:rPr>
            </w:pPr>
            <w:r w:rsidRPr="00D14FC8">
              <w:rPr>
                <w:rFonts w:asciiTheme="minorHAnsi" w:hAnsiTheme="minorHAnsi" w:cstheme="minorHAnsi"/>
              </w:rPr>
              <w:t xml:space="preserve">  5-8years</w:t>
            </w:r>
          </w:p>
        </w:tc>
      </w:tr>
      <w:tr w:rsidR="00D14FC8" w:rsidRPr="00D14FC8" w14:paraId="335B8465" w14:textId="77777777" w:rsidTr="00D14FC8">
        <w:trPr>
          <w:trHeight w:val="263"/>
        </w:trPr>
        <w:tc>
          <w:tcPr>
            <w:tcW w:w="4190" w:type="dxa"/>
          </w:tcPr>
          <w:p w14:paraId="456D93EB" w14:textId="77777777" w:rsidR="00D14FC8" w:rsidRPr="00D14FC8" w:rsidRDefault="00D14FC8" w:rsidP="00D14FC8">
            <w:pPr>
              <w:pStyle w:val="TableParagraph"/>
              <w:spacing w:line="235" w:lineRule="exact"/>
              <w:jc w:val="both"/>
              <w:rPr>
                <w:rFonts w:asciiTheme="minorHAnsi" w:hAnsiTheme="minorHAnsi" w:cstheme="minorHAnsi"/>
                <w:b/>
              </w:rPr>
            </w:pPr>
            <w:r w:rsidRPr="00D14FC8">
              <w:rPr>
                <w:rFonts w:asciiTheme="minorHAnsi" w:hAnsiTheme="minorHAnsi" w:cstheme="minorHAnsi"/>
                <w:b/>
              </w:rPr>
              <w:t>Job</w:t>
            </w:r>
            <w:r w:rsidRPr="00D14FC8">
              <w:rPr>
                <w:rFonts w:asciiTheme="minorHAnsi" w:hAnsiTheme="minorHAnsi" w:cstheme="minorHAnsi"/>
                <w:b/>
                <w:spacing w:val="-2"/>
              </w:rPr>
              <w:t xml:space="preserve"> </w:t>
            </w:r>
            <w:r w:rsidRPr="00D14FC8">
              <w:rPr>
                <w:rFonts w:asciiTheme="minorHAnsi" w:hAnsiTheme="minorHAnsi" w:cstheme="minorHAnsi"/>
                <w:b/>
              </w:rPr>
              <w:t>Location:</w:t>
            </w:r>
          </w:p>
        </w:tc>
        <w:tc>
          <w:tcPr>
            <w:tcW w:w="5980" w:type="dxa"/>
          </w:tcPr>
          <w:p w14:paraId="17D0766A" w14:textId="77777777" w:rsidR="00D14FC8" w:rsidRPr="00D14FC8" w:rsidRDefault="00D14FC8" w:rsidP="00D14FC8">
            <w:pPr>
              <w:pStyle w:val="TableParagraph"/>
              <w:spacing w:line="235" w:lineRule="exact"/>
              <w:ind w:left="108"/>
              <w:jc w:val="both"/>
              <w:rPr>
                <w:rFonts w:asciiTheme="minorHAnsi" w:hAnsiTheme="minorHAnsi" w:cstheme="minorHAnsi"/>
              </w:rPr>
            </w:pPr>
            <w:r w:rsidRPr="00D14FC8">
              <w:rPr>
                <w:rFonts w:asciiTheme="minorHAnsi" w:hAnsiTheme="minorHAnsi" w:cstheme="minorHAnsi"/>
              </w:rPr>
              <w:t>HQ, Delhi</w:t>
            </w:r>
          </w:p>
        </w:tc>
      </w:tr>
    </w:tbl>
    <w:p w14:paraId="2347D904" w14:textId="55B8D8F4" w:rsidR="009344E3" w:rsidRPr="00D14FC8" w:rsidRDefault="009344E3" w:rsidP="00D14FC8">
      <w:pPr>
        <w:jc w:val="both"/>
        <w:rPr>
          <w:rFonts w:cstheme="minorHAnsi"/>
          <w:b/>
          <w:bCs/>
        </w:rPr>
      </w:pPr>
    </w:p>
    <w:p w14:paraId="4A0AEFF5" w14:textId="1B31CF61" w:rsidR="003D5AD8" w:rsidRPr="00D14FC8" w:rsidRDefault="003D5AD8" w:rsidP="00D14FC8">
      <w:pPr>
        <w:jc w:val="both"/>
        <w:rPr>
          <w:rFonts w:cstheme="minorHAnsi"/>
          <w:b/>
          <w:color w:val="000000" w:themeColor="text1"/>
        </w:rPr>
      </w:pPr>
      <w:r w:rsidRPr="00D14FC8">
        <w:rPr>
          <w:rFonts w:cstheme="minorHAnsi"/>
          <w:b/>
          <w:color w:val="000000" w:themeColor="text1"/>
        </w:rPr>
        <w:t>Program details:</w:t>
      </w:r>
    </w:p>
    <w:p w14:paraId="60AAC3B4" w14:textId="04A48A0A"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Treatment Support Program </w:t>
      </w:r>
      <w:proofErr w:type="gramStart"/>
      <w:r w:rsidRPr="00D14FC8">
        <w:rPr>
          <w:rFonts w:cstheme="minorHAnsi"/>
          <w:bCs/>
          <w:color w:val="000000" w:themeColor="text1"/>
          <w:lang w:val="en-GB"/>
        </w:rPr>
        <w:t>The</w:t>
      </w:r>
      <w:proofErr w:type="gramEnd"/>
      <w:r w:rsidRPr="00D14FC8">
        <w:rPr>
          <w:rFonts w:cstheme="minorHAnsi"/>
          <w:bCs/>
          <w:color w:val="000000" w:themeColor="text1"/>
          <w:lang w:val="en-GB"/>
        </w:rPr>
        <w:t xml:space="preserve"> TSP programs currently include the following:</w:t>
      </w:r>
    </w:p>
    <w:p w14:paraId="1222BF83"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Nutrition</w:t>
      </w:r>
    </w:p>
    <w:p w14:paraId="5A19C660"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Hygiene and Infection Control</w:t>
      </w:r>
    </w:p>
    <w:p w14:paraId="29DC3D26"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Accommodation</w:t>
      </w:r>
    </w:p>
    <w:p w14:paraId="0122A058"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Documentation support</w:t>
      </w:r>
    </w:p>
    <w:p w14:paraId="286DF2AA"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Haematological support</w:t>
      </w:r>
    </w:p>
    <w:p w14:paraId="1D031B0F" w14:textId="74053DBB"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Some of these are critical while others are less so, however, they </w:t>
      </w:r>
      <w:proofErr w:type="gramStart"/>
      <w:r w:rsidRPr="00D14FC8">
        <w:rPr>
          <w:rFonts w:cstheme="minorHAnsi"/>
          <w:bCs/>
          <w:color w:val="000000" w:themeColor="text1"/>
          <w:lang w:val="en-GB"/>
        </w:rPr>
        <w:t>definitely reduce</w:t>
      </w:r>
      <w:proofErr w:type="gramEnd"/>
      <w:r w:rsidRPr="00D14FC8">
        <w:rPr>
          <w:rFonts w:cstheme="minorHAnsi"/>
          <w:bCs/>
          <w:color w:val="000000" w:themeColor="text1"/>
          <w:lang w:val="en-GB"/>
        </w:rPr>
        <w:t xml:space="preserve"> the burden of care on families from low-income households. These are currently being packaged as the Treatment Support Project (TSP) is still in the process of being consolidated. While some programs are already in place others will be added gradually. The residential facilities, blood, and nutritional support programs are well-established programs while others need to grow further and are still being designed since it is the endeavours of Cankids to strengthen and build on the existing ones. Over the next couple of years, Cankids proposes to consolidate its existing TSP programs and expand and diversify the </w:t>
      </w:r>
      <w:proofErr w:type="gramStart"/>
      <w:r w:rsidRPr="00D14FC8">
        <w:rPr>
          <w:rFonts w:cstheme="minorHAnsi"/>
          <w:bCs/>
          <w:color w:val="000000" w:themeColor="text1"/>
          <w:lang w:val="en-GB"/>
        </w:rPr>
        <w:t>project</w:t>
      </w:r>
      <w:proofErr w:type="gramEnd"/>
      <w:r w:rsidRPr="00D14FC8">
        <w:rPr>
          <w:rFonts w:cstheme="minorHAnsi"/>
          <w:bCs/>
          <w:color w:val="000000" w:themeColor="text1"/>
          <w:lang w:val="en-GB"/>
        </w:rPr>
        <w:t xml:space="preserve"> Pan India. These may be expanded when the rollout plan is </w:t>
      </w:r>
      <w:proofErr w:type="gramStart"/>
      <w:r w:rsidRPr="00D14FC8">
        <w:rPr>
          <w:rFonts w:cstheme="minorHAnsi"/>
          <w:bCs/>
          <w:color w:val="000000" w:themeColor="text1"/>
          <w:lang w:val="en-GB"/>
        </w:rPr>
        <w:t>finalized</w:t>
      </w:r>
      <w:proofErr w:type="gramEnd"/>
    </w:p>
    <w:p w14:paraId="07798F6D" w14:textId="77777777" w:rsidR="003D5AD8" w:rsidRPr="00D14FC8" w:rsidRDefault="003D5AD8" w:rsidP="00D14FC8">
      <w:pPr>
        <w:tabs>
          <w:tab w:val="left" w:pos="3252"/>
        </w:tabs>
        <w:jc w:val="both"/>
        <w:rPr>
          <w:rFonts w:cstheme="minorHAnsi"/>
          <w:bCs/>
          <w:color w:val="000000" w:themeColor="text1"/>
          <w:lang w:val="en-US"/>
        </w:rPr>
      </w:pPr>
    </w:p>
    <w:p w14:paraId="12B6CDEA" w14:textId="77777777" w:rsidR="003D5AD8" w:rsidRPr="00D14FC8" w:rsidRDefault="003D5AD8" w:rsidP="00D14FC8">
      <w:pPr>
        <w:tabs>
          <w:tab w:val="left" w:pos="3252"/>
        </w:tabs>
        <w:jc w:val="both"/>
        <w:rPr>
          <w:rFonts w:cstheme="minorHAnsi"/>
          <w:b/>
          <w:color w:val="000000" w:themeColor="text1"/>
        </w:rPr>
      </w:pPr>
      <w:r w:rsidRPr="00D14FC8">
        <w:rPr>
          <w:rFonts w:cstheme="minorHAnsi"/>
          <w:b/>
          <w:color w:val="000000" w:themeColor="text1"/>
          <w:lang w:val="en-US"/>
        </w:rPr>
        <w:t>Duties and Responsibilities</w:t>
      </w:r>
    </w:p>
    <w:p w14:paraId="33A92111" w14:textId="52F981AF"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We are looking for a Team Leader</w:t>
      </w:r>
      <w:r w:rsidR="00D14FC8">
        <w:rPr>
          <w:rFonts w:cstheme="minorHAnsi"/>
          <w:bCs/>
          <w:color w:val="000000" w:themeColor="text1"/>
          <w:lang w:val="en-GB"/>
        </w:rPr>
        <w:t xml:space="preserve"> </w:t>
      </w:r>
      <w:r w:rsidRPr="00D14FC8">
        <w:rPr>
          <w:rFonts w:cstheme="minorHAnsi"/>
          <w:bCs/>
          <w:color w:val="000000" w:themeColor="text1"/>
          <w:lang w:val="en-GB"/>
        </w:rPr>
        <w:t>for a National level project who will lead in the effective program implementation, financial and team management, monitoring and evaluation, and timely delivery of quality outputs. The person will be based in New Delhi and operate out of the Delhi office.</w:t>
      </w:r>
    </w:p>
    <w:p w14:paraId="7A6663C3" w14:textId="77777777" w:rsidR="003D5AD8" w:rsidRPr="00D14FC8" w:rsidRDefault="003D5AD8" w:rsidP="00D14FC8">
      <w:pPr>
        <w:shd w:val="clear" w:color="auto" w:fill="FFFFFF"/>
        <w:spacing w:after="0" w:line="240" w:lineRule="auto"/>
        <w:jc w:val="both"/>
        <w:rPr>
          <w:rFonts w:cstheme="minorHAnsi"/>
          <w:bCs/>
          <w:color w:val="000000" w:themeColor="text1"/>
          <w:lang w:val="en-GB"/>
        </w:rPr>
      </w:pPr>
      <w:r w:rsidRPr="00D14FC8">
        <w:rPr>
          <w:rFonts w:cstheme="minorHAnsi"/>
          <w:bCs/>
          <w:color w:val="000000" w:themeColor="text1"/>
          <w:lang w:val="en-GB"/>
        </w:rPr>
        <w:t xml:space="preserve">The person will report to Director TSP on a regular basis and periodically to the chairperson. </w:t>
      </w:r>
    </w:p>
    <w:p w14:paraId="450E20D5" w14:textId="77777777" w:rsidR="003D5AD8" w:rsidRPr="00D14FC8" w:rsidRDefault="003D5AD8" w:rsidP="00D14FC8">
      <w:pPr>
        <w:shd w:val="clear" w:color="auto" w:fill="FFFFFF"/>
        <w:spacing w:after="0" w:line="240" w:lineRule="auto"/>
        <w:jc w:val="both"/>
        <w:rPr>
          <w:rFonts w:cstheme="minorHAnsi"/>
          <w:bCs/>
          <w:color w:val="000000" w:themeColor="text1"/>
          <w:lang w:val="en-GB"/>
        </w:rPr>
      </w:pPr>
    </w:p>
    <w:p w14:paraId="4A0E61EC" w14:textId="7FC7CF32"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The rollout plan will be finalized over the next few months and will clearly delineate the tasks on hand.</w:t>
      </w:r>
    </w:p>
    <w:p w14:paraId="24CF6CB5" w14:textId="77777777" w:rsidR="003D5AD8" w:rsidRPr="00D14FC8" w:rsidRDefault="003D5AD8" w:rsidP="00D14FC8">
      <w:p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The key responsibilities of the Team leader will include:</w:t>
      </w:r>
    </w:p>
    <w:p w14:paraId="448A2AA7" w14:textId="687584DF"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Adherence to the values, mission, strategy, structure, systems, and daily actions of Cankids.</w:t>
      </w:r>
    </w:p>
    <w:p w14:paraId="03932CC7" w14:textId="2FE1E47C"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Oversee the development and implementation of strategies and work plans that focus on developing an integrated Treatment Support Project and achievement of </w:t>
      </w:r>
      <w:r w:rsidR="0096534F" w:rsidRPr="00D14FC8">
        <w:rPr>
          <w:rFonts w:cstheme="minorHAnsi"/>
          <w:bCs/>
          <w:color w:val="000000" w:themeColor="text1"/>
          <w:lang w:val="en-GB"/>
        </w:rPr>
        <w:t>goal-directed</w:t>
      </w:r>
      <w:r w:rsidRPr="00D14FC8">
        <w:rPr>
          <w:rFonts w:cstheme="minorHAnsi"/>
          <w:bCs/>
          <w:color w:val="000000" w:themeColor="text1"/>
          <w:lang w:val="en-GB"/>
        </w:rPr>
        <w:t xml:space="preserve"> results.</w:t>
      </w:r>
    </w:p>
    <w:p w14:paraId="4029752E" w14:textId="4A171C6C"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Assure integration of strategies with each other, and with the overall operational strategy of the project as well as the </w:t>
      </w:r>
      <w:r w:rsidR="0096534F" w:rsidRPr="00D14FC8">
        <w:rPr>
          <w:rFonts w:cstheme="minorHAnsi"/>
          <w:bCs/>
          <w:color w:val="000000" w:themeColor="text1"/>
          <w:lang w:val="en-GB"/>
        </w:rPr>
        <w:t>organization</w:t>
      </w:r>
      <w:r w:rsidRPr="00D14FC8">
        <w:rPr>
          <w:rFonts w:cstheme="minorHAnsi"/>
          <w:bCs/>
          <w:color w:val="000000" w:themeColor="text1"/>
          <w:lang w:val="en-GB"/>
        </w:rPr>
        <w:t>.</w:t>
      </w:r>
    </w:p>
    <w:p w14:paraId="118149F8" w14:textId="636EB81F"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Ensure that all work planning is completed collaboratively with counterparts and partners.</w:t>
      </w:r>
    </w:p>
    <w:p w14:paraId="27FF63EC" w14:textId="73A52FAF"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Implementation of the project Pan India under the supervision of the mentor coordinator of the </w:t>
      </w:r>
      <w:r w:rsidR="0096534F" w:rsidRPr="00D14FC8">
        <w:rPr>
          <w:rFonts w:cstheme="minorHAnsi"/>
          <w:bCs/>
          <w:color w:val="000000" w:themeColor="text1"/>
          <w:lang w:val="en-GB"/>
        </w:rPr>
        <w:t>rollout</w:t>
      </w:r>
      <w:r w:rsidRPr="00D14FC8">
        <w:rPr>
          <w:rFonts w:cstheme="minorHAnsi"/>
          <w:bCs/>
          <w:color w:val="000000" w:themeColor="text1"/>
          <w:lang w:val="en-GB"/>
        </w:rPr>
        <w:t xml:space="preserve"> plan for the next two years.</w:t>
      </w:r>
    </w:p>
    <w:p w14:paraId="0BA90A63" w14:textId="3A0465E5"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In collaboration with the national level leadership, lead in the strategic interventions in all outcome areas of the TSP.</w:t>
      </w:r>
    </w:p>
    <w:p w14:paraId="6F002D89" w14:textId="4AE376B2"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Provide guidance to project staff on the analysis and implementation of the </w:t>
      </w:r>
      <w:proofErr w:type="gramStart"/>
      <w:r w:rsidRPr="00D14FC8">
        <w:rPr>
          <w:rFonts w:cstheme="minorHAnsi"/>
          <w:bCs/>
          <w:color w:val="000000" w:themeColor="text1"/>
          <w:lang w:val="en-GB"/>
        </w:rPr>
        <w:t>approach;</w:t>
      </w:r>
      <w:proofErr w:type="gramEnd"/>
    </w:p>
    <w:p w14:paraId="74DFDC19" w14:textId="1459FEA4"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Work closely with the other teams to ensure that the project dovetails with the other teams.</w:t>
      </w:r>
    </w:p>
    <w:p w14:paraId="4B0BAAAF" w14:textId="1AE54A13"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Undertake any other management tasks as directed by the senior management team.</w:t>
      </w:r>
    </w:p>
    <w:p w14:paraId="199FE24E" w14:textId="63CD7980"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Supervision of different levels of </w:t>
      </w:r>
      <w:r w:rsidR="0096534F" w:rsidRPr="00D14FC8">
        <w:rPr>
          <w:rFonts w:cstheme="minorHAnsi"/>
          <w:bCs/>
          <w:color w:val="000000" w:themeColor="text1"/>
          <w:lang w:val="en-GB"/>
        </w:rPr>
        <w:t>program</w:t>
      </w:r>
      <w:r w:rsidRPr="00D14FC8">
        <w:rPr>
          <w:rFonts w:cstheme="minorHAnsi"/>
          <w:bCs/>
          <w:color w:val="000000" w:themeColor="text1"/>
          <w:lang w:val="en-GB"/>
        </w:rPr>
        <w:t xml:space="preserve"> staff to ensure that their work is carried out to a high professional standard, within the budget and timelines.</w:t>
      </w:r>
    </w:p>
    <w:p w14:paraId="4354CE2F" w14:textId="77777777" w:rsidR="0096534F"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Coordinate, collaborate</w:t>
      </w:r>
      <w:r w:rsidR="0096534F" w:rsidRPr="00D14FC8">
        <w:rPr>
          <w:rFonts w:cstheme="minorHAnsi"/>
          <w:bCs/>
          <w:color w:val="000000" w:themeColor="text1"/>
          <w:lang w:val="en-GB"/>
        </w:rPr>
        <w:t>,</w:t>
      </w:r>
      <w:r w:rsidRPr="00D14FC8">
        <w:rPr>
          <w:rFonts w:cstheme="minorHAnsi"/>
          <w:bCs/>
          <w:color w:val="000000" w:themeColor="text1"/>
          <w:lang w:val="en-GB"/>
        </w:rPr>
        <w:t xml:space="preserve"> and build networks with civil society </w:t>
      </w:r>
      <w:r w:rsidR="0096534F" w:rsidRPr="00D14FC8">
        <w:rPr>
          <w:rFonts w:cstheme="minorHAnsi"/>
          <w:bCs/>
          <w:color w:val="000000" w:themeColor="text1"/>
          <w:lang w:val="en-GB"/>
        </w:rPr>
        <w:t>organizations</w:t>
      </w:r>
      <w:r w:rsidRPr="00D14FC8">
        <w:rPr>
          <w:rFonts w:cstheme="minorHAnsi"/>
          <w:bCs/>
          <w:color w:val="000000" w:themeColor="text1"/>
          <w:lang w:val="en-GB"/>
        </w:rPr>
        <w:t xml:space="preserve">, </w:t>
      </w:r>
      <w:r w:rsidR="0096534F" w:rsidRPr="00D14FC8">
        <w:rPr>
          <w:rFonts w:cstheme="minorHAnsi"/>
          <w:bCs/>
          <w:color w:val="000000" w:themeColor="text1"/>
          <w:lang w:val="en-GB"/>
        </w:rPr>
        <w:t xml:space="preserve">the </w:t>
      </w:r>
      <w:r w:rsidRPr="00D14FC8">
        <w:rPr>
          <w:rFonts w:cstheme="minorHAnsi"/>
          <w:bCs/>
          <w:color w:val="000000" w:themeColor="text1"/>
          <w:lang w:val="en-GB"/>
        </w:rPr>
        <w:t>private sector, professional associations</w:t>
      </w:r>
      <w:r w:rsidR="0096534F" w:rsidRPr="00D14FC8">
        <w:rPr>
          <w:rFonts w:cstheme="minorHAnsi"/>
          <w:bCs/>
          <w:color w:val="000000" w:themeColor="text1"/>
          <w:lang w:val="en-GB"/>
        </w:rPr>
        <w:t>,</w:t>
      </w:r>
      <w:r w:rsidRPr="00D14FC8">
        <w:rPr>
          <w:rFonts w:cstheme="minorHAnsi"/>
          <w:bCs/>
          <w:color w:val="000000" w:themeColor="text1"/>
          <w:lang w:val="en-GB"/>
        </w:rPr>
        <w:t xml:space="preserve"> and the government at local and national </w:t>
      </w:r>
      <w:proofErr w:type="gramStart"/>
      <w:r w:rsidRPr="00D14FC8">
        <w:rPr>
          <w:rFonts w:cstheme="minorHAnsi"/>
          <w:bCs/>
          <w:color w:val="000000" w:themeColor="text1"/>
          <w:lang w:val="en-GB"/>
        </w:rPr>
        <w:t>levels</w:t>
      </w:r>
      <w:proofErr w:type="gramEnd"/>
    </w:p>
    <w:p w14:paraId="5847844B" w14:textId="75972AE0"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Work with </w:t>
      </w:r>
      <w:r w:rsidR="0096534F" w:rsidRPr="00D14FC8">
        <w:rPr>
          <w:rFonts w:cstheme="minorHAnsi"/>
          <w:bCs/>
          <w:color w:val="000000" w:themeColor="text1"/>
          <w:lang w:val="en-GB"/>
        </w:rPr>
        <w:t>the program</w:t>
      </w:r>
      <w:r w:rsidRPr="00D14FC8">
        <w:rPr>
          <w:rFonts w:cstheme="minorHAnsi"/>
          <w:bCs/>
          <w:color w:val="000000" w:themeColor="text1"/>
          <w:lang w:val="en-GB"/>
        </w:rPr>
        <w:t xml:space="preserve"> team to identify capacity gaps and facilitate </w:t>
      </w:r>
      <w:proofErr w:type="gramStart"/>
      <w:r w:rsidRPr="00D14FC8">
        <w:rPr>
          <w:rFonts w:cstheme="minorHAnsi"/>
          <w:bCs/>
          <w:color w:val="000000" w:themeColor="text1"/>
          <w:lang w:val="en-GB"/>
        </w:rPr>
        <w:t>so as to</w:t>
      </w:r>
      <w:proofErr w:type="gramEnd"/>
      <w:r w:rsidRPr="00D14FC8">
        <w:rPr>
          <w:rFonts w:cstheme="minorHAnsi"/>
          <w:bCs/>
          <w:color w:val="000000" w:themeColor="text1"/>
          <w:lang w:val="en-GB"/>
        </w:rPr>
        <w:t xml:space="preserve"> achieve maximum efficiency.</w:t>
      </w:r>
    </w:p>
    <w:p w14:paraId="4AAB198C" w14:textId="786A2583"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lastRenderedPageBreak/>
        <w:t xml:space="preserve">Take the lead in responding to changes and making decisions on program </w:t>
      </w:r>
      <w:proofErr w:type="gramStart"/>
      <w:r w:rsidRPr="00D14FC8">
        <w:rPr>
          <w:rFonts w:cstheme="minorHAnsi"/>
          <w:bCs/>
          <w:color w:val="000000" w:themeColor="text1"/>
          <w:lang w:val="en-GB"/>
        </w:rPr>
        <w:t>resources, and</w:t>
      </w:r>
      <w:proofErr w:type="gramEnd"/>
      <w:r w:rsidR="0096534F" w:rsidRPr="00D14FC8">
        <w:rPr>
          <w:rFonts w:cstheme="minorHAnsi"/>
          <w:bCs/>
          <w:color w:val="000000" w:themeColor="text1"/>
          <w:lang w:val="en-GB"/>
        </w:rPr>
        <w:t xml:space="preserve"> </w:t>
      </w:r>
      <w:r w:rsidRPr="00D14FC8">
        <w:rPr>
          <w:rFonts w:cstheme="minorHAnsi"/>
          <w:bCs/>
          <w:color w:val="000000" w:themeColor="text1"/>
          <w:lang w:val="en-GB"/>
        </w:rPr>
        <w:t>adjust functional and reporting relationships as appropriate.</w:t>
      </w:r>
    </w:p>
    <w:p w14:paraId="20FFE3B5" w14:textId="4E350B91"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Supervisory responsibilities include, but are not limited to, meetings with staff on a regular basis to discuss issues, track work progress, provide guidance and support, and ensure consistent quality of work </w:t>
      </w:r>
      <w:proofErr w:type="gramStart"/>
      <w:r w:rsidRPr="00D14FC8">
        <w:rPr>
          <w:rFonts w:cstheme="minorHAnsi"/>
          <w:bCs/>
          <w:color w:val="000000" w:themeColor="text1"/>
          <w:lang w:val="en-GB"/>
        </w:rPr>
        <w:t>performed;</w:t>
      </w:r>
      <w:proofErr w:type="gramEnd"/>
    </w:p>
    <w:p w14:paraId="6EDBB56A" w14:textId="77777777" w:rsidR="0096534F"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Ensure that project reports are completed and submitted on time and with high quality.</w:t>
      </w:r>
    </w:p>
    <w:p w14:paraId="1E5E5D1A" w14:textId="77777777" w:rsidR="0096534F"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Adhere to all financial requirements and functions on a timely basis with a strong focus on value for money.</w:t>
      </w:r>
    </w:p>
    <w:p w14:paraId="647093DF" w14:textId="2D9A954C" w:rsidR="003D5AD8" w:rsidRPr="00D14FC8" w:rsidRDefault="003D5AD8" w:rsidP="00D14FC8">
      <w:pPr>
        <w:pStyle w:val="ListParagraph"/>
        <w:numPr>
          <w:ilvl w:val="0"/>
          <w:numId w:val="1"/>
        </w:numPr>
        <w:shd w:val="clear" w:color="auto" w:fill="FFFFFF"/>
        <w:spacing w:after="0" w:line="240" w:lineRule="auto"/>
        <w:jc w:val="both"/>
        <w:rPr>
          <w:rFonts w:cstheme="minorHAnsi"/>
          <w:bCs/>
          <w:color w:val="000000" w:themeColor="text1"/>
        </w:rPr>
      </w:pPr>
      <w:r w:rsidRPr="00D14FC8">
        <w:rPr>
          <w:rFonts w:cstheme="minorHAnsi"/>
          <w:bCs/>
          <w:color w:val="000000" w:themeColor="text1"/>
          <w:lang w:val="en-GB"/>
        </w:rPr>
        <w:t xml:space="preserve">Develop short and long-term work plans and financial reporting and accounting systems to ensure activities are implemented on a timely and cost-effective </w:t>
      </w:r>
      <w:proofErr w:type="gramStart"/>
      <w:r w:rsidRPr="00D14FC8">
        <w:rPr>
          <w:rFonts w:cstheme="minorHAnsi"/>
          <w:bCs/>
          <w:color w:val="000000" w:themeColor="text1"/>
          <w:lang w:val="en-GB"/>
        </w:rPr>
        <w:t>basis</w:t>
      </w:r>
      <w:proofErr w:type="gramEnd"/>
    </w:p>
    <w:p w14:paraId="17A68C3E" w14:textId="77777777" w:rsidR="003D5AD8" w:rsidRPr="00D14FC8" w:rsidRDefault="003D5AD8" w:rsidP="00D14FC8">
      <w:pPr>
        <w:tabs>
          <w:tab w:val="left" w:pos="3252"/>
        </w:tabs>
        <w:jc w:val="both"/>
        <w:rPr>
          <w:rFonts w:cstheme="minorHAnsi"/>
          <w:b/>
        </w:rPr>
      </w:pPr>
    </w:p>
    <w:p w14:paraId="7A18DD2A" w14:textId="20314603" w:rsidR="003D5AD8" w:rsidRPr="00D14FC8" w:rsidRDefault="003D5AD8" w:rsidP="00D14FC8">
      <w:pPr>
        <w:tabs>
          <w:tab w:val="left" w:pos="3252"/>
        </w:tabs>
        <w:jc w:val="both"/>
        <w:rPr>
          <w:rFonts w:cstheme="minorHAnsi"/>
          <w:b/>
          <w:lang w:val="en-US"/>
        </w:rPr>
      </w:pPr>
      <w:r w:rsidRPr="00D14FC8">
        <w:rPr>
          <w:rFonts w:cstheme="minorHAnsi"/>
          <w:b/>
          <w:lang w:val="en-US"/>
        </w:rPr>
        <w:t>Qualification</w:t>
      </w:r>
      <w:r w:rsidRPr="00D14FC8">
        <w:rPr>
          <w:rFonts w:eastAsia="Calibri" w:cstheme="minorHAnsi"/>
          <w:lang w:val="en-GB"/>
        </w:rPr>
        <w:t xml:space="preserve"> a </w:t>
      </w:r>
      <w:proofErr w:type="gramStart"/>
      <w:r w:rsidRPr="00D14FC8">
        <w:rPr>
          <w:rFonts w:eastAsia="Calibri" w:cstheme="minorHAnsi"/>
          <w:lang w:val="en-GB"/>
        </w:rPr>
        <w:t>Master’s degree in Social Work</w:t>
      </w:r>
      <w:proofErr w:type="gramEnd"/>
      <w:r w:rsidRPr="00D14FC8">
        <w:rPr>
          <w:rFonts w:eastAsia="Calibri" w:cstheme="minorHAnsi"/>
          <w:lang w:val="en-GB"/>
        </w:rPr>
        <w:t xml:space="preserve"> preferably with a medical and psychiatric </w:t>
      </w:r>
      <w:r w:rsidR="0096534F" w:rsidRPr="00D14FC8">
        <w:rPr>
          <w:rFonts w:eastAsia="Calibri" w:cstheme="minorHAnsi"/>
          <w:lang w:val="en-GB"/>
        </w:rPr>
        <w:t>specialization</w:t>
      </w:r>
      <w:r w:rsidRPr="00D14FC8">
        <w:rPr>
          <w:rFonts w:eastAsia="Calibri" w:cstheme="minorHAnsi"/>
          <w:lang w:val="en-GB"/>
        </w:rPr>
        <w:t xml:space="preserve"> or a </w:t>
      </w:r>
      <w:r w:rsidR="0096534F" w:rsidRPr="00D14FC8">
        <w:rPr>
          <w:rFonts w:eastAsia="Calibri" w:cstheme="minorHAnsi"/>
          <w:lang w:val="en-GB"/>
        </w:rPr>
        <w:t>Master’s</w:t>
      </w:r>
      <w:r w:rsidRPr="00D14FC8">
        <w:rPr>
          <w:rFonts w:eastAsia="Calibri" w:cstheme="minorHAnsi"/>
          <w:lang w:val="en-GB"/>
        </w:rPr>
        <w:t xml:space="preserve"> in Health Management</w:t>
      </w:r>
    </w:p>
    <w:p w14:paraId="26E98AF2" w14:textId="25C21C2B" w:rsidR="003D5AD8" w:rsidRPr="00D14FC8" w:rsidRDefault="003D5AD8" w:rsidP="00D14FC8">
      <w:pPr>
        <w:pStyle w:val="NoSpacing"/>
        <w:numPr>
          <w:ilvl w:val="0"/>
          <w:numId w:val="4"/>
        </w:numPr>
        <w:jc w:val="both"/>
        <w:rPr>
          <w:rFonts w:asciiTheme="minorHAnsi" w:eastAsia="Calibri" w:hAnsiTheme="minorHAnsi" w:cstheme="minorHAnsi"/>
        </w:rPr>
      </w:pPr>
      <w:r w:rsidRPr="00D14FC8">
        <w:rPr>
          <w:rFonts w:asciiTheme="minorHAnsi" w:eastAsia="Calibri" w:hAnsiTheme="minorHAnsi" w:cstheme="minorHAnsi"/>
          <w:lang w:val="en-GB"/>
        </w:rPr>
        <w:t xml:space="preserve">At least </w:t>
      </w:r>
      <w:r w:rsidR="00D14FC8">
        <w:rPr>
          <w:rFonts w:asciiTheme="minorHAnsi" w:eastAsia="Calibri" w:hAnsiTheme="minorHAnsi" w:cstheme="minorHAnsi"/>
          <w:lang w:val="en-GB"/>
        </w:rPr>
        <w:t>5</w:t>
      </w:r>
      <w:r w:rsidRPr="00D14FC8">
        <w:rPr>
          <w:rFonts w:asciiTheme="minorHAnsi" w:eastAsia="Calibri" w:hAnsiTheme="minorHAnsi" w:cstheme="minorHAnsi"/>
          <w:lang w:val="en-GB"/>
        </w:rPr>
        <w:t xml:space="preserve"> to </w:t>
      </w:r>
      <w:r w:rsidR="00D14FC8">
        <w:rPr>
          <w:rFonts w:asciiTheme="minorHAnsi" w:eastAsia="Calibri" w:hAnsiTheme="minorHAnsi" w:cstheme="minorHAnsi"/>
          <w:lang w:val="en-GB"/>
        </w:rPr>
        <w:t>8</w:t>
      </w:r>
      <w:r w:rsidRPr="00D14FC8">
        <w:rPr>
          <w:rFonts w:asciiTheme="minorHAnsi" w:eastAsia="Calibri" w:hAnsiTheme="minorHAnsi" w:cstheme="minorHAnsi"/>
          <w:lang w:val="en-GB"/>
        </w:rPr>
        <w:t xml:space="preserve"> years of experience in leading teams in program management preferably in health-related projects.</w:t>
      </w:r>
    </w:p>
    <w:p w14:paraId="688434F6" w14:textId="224635DC" w:rsidR="003D5AD8" w:rsidRPr="00D14FC8" w:rsidRDefault="003D5AD8" w:rsidP="00D14FC8">
      <w:pPr>
        <w:pStyle w:val="NoSpacing"/>
        <w:numPr>
          <w:ilvl w:val="0"/>
          <w:numId w:val="4"/>
        </w:numPr>
        <w:jc w:val="both"/>
        <w:rPr>
          <w:rFonts w:asciiTheme="minorHAnsi" w:eastAsia="Calibri" w:hAnsiTheme="minorHAnsi" w:cstheme="minorHAnsi"/>
          <w:lang w:val="en-GB"/>
        </w:rPr>
      </w:pPr>
      <w:r w:rsidRPr="00D14FC8">
        <w:rPr>
          <w:rFonts w:asciiTheme="minorHAnsi" w:eastAsia="Calibri" w:hAnsiTheme="minorHAnsi" w:cstheme="minorHAnsi"/>
          <w:lang w:val="en-GB"/>
        </w:rPr>
        <w:t xml:space="preserve">Proven skills in </w:t>
      </w:r>
      <w:r w:rsidR="0096534F" w:rsidRPr="00D14FC8">
        <w:rPr>
          <w:rFonts w:asciiTheme="minorHAnsi" w:eastAsia="Calibri" w:hAnsiTheme="minorHAnsi" w:cstheme="minorHAnsi"/>
          <w:lang w:val="en-GB"/>
        </w:rPr>
        <w:t>health-related</w:t>
      </w:r>
      <w:r w:rsidRPr="00D14FC8">
        <w:rPr>
          <w:rFonts w:asciiTheme="minorHAnsi" w:eastAsia="Calibri" w:hAnsiTheme="minorHAnsi" w:cstheme="minorHAnsi"/>
          <w:lang w:val="en-GB"/>
        </w:rPr>
        <w:t xml:space="preserve"> programs with at least 3 years of grassroots experience is </w:t>
      </w:r>
      <w:r w:rsidR="00D14FC8" w:rsidRPr="00D14FC8">
        <w:rPr>
          <w:rFonts w:asciiTheme="minorHAnsi" w:eastAsia="Calibri" w:hAnsiTheme="minorHAnsi" w:cstheme="minorHAnsi"/>
          <w:lang w:val="en-GB"/>
        </w:rPr>
        <w:t>essential.</w:t>
      </w:r>
    </w:p>
    <w:p w14:paraId="6019DD21" w14:textId="0F0349BE" w:rsidR="003D5AD8" w:rsidRPr="00D14FC8" w:rsidRDefault="003D5AD8" w:rsidP="00D14FC8">
      <w:pPr>
        <w:pStyle w:val="NoSpacing"/>
        <w:jc w:val="both"/>
        <w:rPr>
          <w:rFonts w:asciiTheme="minorHAnsi" w:hAnsiTheme="minorHAnsi" w:cstheme="minorHAnsi"/>
          <w:bCs/>
          <w:lang w:val="en-US"/>
        </w:rPr>
      </w:pPr>
      <w:r w:rsidRPr="00D14FC8">
        <w:rPr>
          <w:rFonts w:asciiTheme="minorHAnsi" w:hAnsiTheme="minorHAnsi" w:cstheme="minorHAnsi"/>
          <w:b/>
          <w:lang w:val="en-US"/>
        </w:rPr>
        <w:t xml:space="preserve">Travel </w:t>
      </w:r>
      <w:r w:rsidRPr="00D14FC8">
        <w:rPr>
          <w:rFonts w:asciiTheme="minorHAnsi" w:hAnsiTheme="minorHAnsi" w:cstheme="minorHAnsi"/>
          <w:bCs/>
          <w:lang w:val="en-US"/>
        </w:rPr>
        <w:t>As per job requirements. Pan India</w:t>
      </w:r>
    </w:p>
    <w:p w14:paraId="081CC205" w14:textId="051B5FDA" w:rsidR="003D5AD8" w:rsidRPr="00D14FC8" w:rsidRDefault="003D5AD8" w:rsidP="00D14FC8">
      <w:pPr>
        <w:tabs>
          <w:tab w:val="left" w:pos="945"/>
        </w:tabs>
        <w:jc w:val="both"/>
        <w:rPr>
          <w:rFonts w:eastAsia="Times New Roman" w:cstheme="minorHAnsi"/>
          <w:kern w:val="0"/>
          <w:lang w:eastAsia="en-IN"/>
          <w14:ligatures w14:val="none"/>
        </w:rPr>
      </w:pPr>
      <w:r w:rsidRPr="00D14FC8">
        <w:rPr>
          <w:rFonts w:eastAsia="Calibri" w:cstheme="minorHAnsi"/>
          <w:b/>
          <w:bCs/>
          <w:kern w:val="0"/>
          <w:lang w:val="en-US" w:eastAsia="en-IN"/>
          <w14:ligatures w14:val="none"/>
        </w:rPr>
        <w:t>Experience:</w:t>
      </w:r>
      <w:r w:rsidRPr="00D14FC8">
        <w:rPr>
          <w:rFonts w:eastAsia="Times New Roman" w:cstheme="minorHAnsi"/>
          <w:kern w:val="0"/>
          <w:lang w:eastAsia="en-IN"/>
          <w14:ligatures w14:val="none"/>
        </w:rPr>
        <w:t>8-10 Years experience in the reputed Ngo with similar experience.</w:t>
      </w:r>
    </w:p>
    <w:p w14:paraId="524BF5FC" w14:textId="77777777" w:rsidR="003D5AD8" w:rsidRPr="00D14FC8" w:rsidRDefault="003D5AD8" w:rsidP="00D14FC8">
      <w:pPr>
        <w:tabs>
          <w:tab w:val="left" w:pos="945"/>
        </w:tabs>
        <w:spacing w:after="200" w:line="276" w:lineRule="auto"/>
        <w:jc w:val="both"/>
        <w:rPr>
          <w:rFonts w:eastAsia="Times New Roman" w:cstheme="minorHAnsi"/>
          <w:kern w:val="0"/>
          <w:lang w:eastAsia="en-IN"/>
          <w14:ligatures w14:val="none"/>
        </w:rPr>
      </w:pPr>
      <w:r w:rsidRPr="00D14FC8">
        <w:rPr>
          <w:rFonts w:eastAsia="Times New Roman" w:cstheme="minorHAnsi"/>
          <w:b/>
          <w:bCs/>
          <w:kern w:val="0"/>
          <w:lang w:val="en-GB" w:eastAsia="en-IN"/>
          <w14:ligatures w14:val="none"/>
        </w:rPr>
        <w:t>EXPECTATIONS:</w:t>
      </w:r>
    </w:p>
    <w:p w14:paraId="472898EB" w14:textId="77777777" w:rsidR="003D5AD8" w:rsidRPr="00D14FC8" w:rsidRDefault="003D5AD8" w:rsidP="00D14FC8">
      <w:p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The team leader will have:</w:t>
      </w:r>
    </w:p>
    <w:p w14:paraId="7B7F3713" w14:textId="77777777" w:rsidR="003D5AD8" w:rsidRPr="00D14FC8" w:rsidRDefault="003D5AD8" w:rsidP="00D14FC8">
      <w:pPr>
        <w:pStyle w:val="ListParagraph"/>
        <w:numPr>
          <w:ilvl w:val="0"/>
          <w:numId w:val="3"/>
        </w:num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xml:space="preserve">Demonstrated strong leadership and management </w:t>
      </w:r>
      <w:proofErr w:type="gramStart"/>
      <w:r w:rsidRPr="00D14FC8">
        <w:rPr>
          <w:rFonts w:eastAsia="Times New Roman" w:cstheme="minorHAnsi"/>
          <w:kern w:val="0"/>
          <w:lang w:val="en-GB" w:eastAsia="en-IN"/>
          <w14:ligatures w14:val="none"/>
        </w:rPr>
        <w:t>skills;</w:t>
      </w:r>
      <w:proofErr w:type="gramEnd"/>
    </w:p>
    <w:p w14:paraId="5A70CD96" w14:textId="77777777" w:rsidR="003D5AD8" w:rsidRPr="00D14FC8" w:rsidRDefault="003D5AD8" w:rsidP="00D14FC8">
      <w:pPr>
        <w:pStyle w:val="ListParagraph"/>
        <w:numPr>
          <w:ilvl w:val="0"/>
          <w:numId w:val="3"/>
        </w:num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xml:space="preserve">Team building and people </w:t>
      </w:r>
      <w:proofErr w:type="gramStart"/>
      <w:r w:rsidRPr="00D14FC8">
        <w:rPr>
          <w:rFonts w:eastAsia="Times New Roman" w:cstheme="minorHAnsi"/>
          <w:kern w:val="0"/>
          <w:lang w:val="en-GB" w:eastAsia="en-IN"/>
          <w14:ligatures w14:val="none"/>
        </w:rPr>
        <w:t>skills;</w:t>
      </w:r>
      <w:proofErr w:type="gramEnd"/>
    </w:p>
    <w:p w14:paraId="348BCCBC" w14:textId="77777777" w:rsidR="003D5AD8" w:rsidRPr="00D14FC8" w:rsidRDefault="003D5AD8" w:rsidP="00D14FC8">
      <w:pPr>
        <w:pStyle w:val="ListParagraph"/>
        <w:numPr>
          <w:ilvl w:val="0"/>
          <w:numId w:val="3"/>
        </w:num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xml:space="preserve">Excellent oral and written communication skills in both English and Hindi knowledge of a southern language will be an </w:t>
      </w:r>
      <w:proofErr w:type="gramStart"/>
      <w:r w:rsidRPr="00D14FC8">
        <w:rPr>
          <w:rFonts w:eastAsia="Times New Roman" w:cstheme="minorHAnsi"/>
          <w:kern w:val="0"/>
          <w:lang w:val="en-GB" w:eastAsia="en-IN"/>
          <w14:ligatures w14:val="none"/>
        </w:rPr>
        <w:t>asset;</w:t>
      </w:r>
      <w:proofErr w:type="gramEnd"/>
    </w:p>
    <w:p w14:paraId="723A0895" w14:textId="77777777" w:rsidR="003D5AD8" w:rsidRPr="00D14FC8" w:rsidRDefault="003D5AD8" w:rsidP="00D14FC8">
      <w:pPr>
        <w:pStyle w:val="ListParagraph"/>
        <w:numPr>
          <w:ilvl w:val="0"/>
          <w:numId w:val="3"/>
        </w:num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xml:space="preserve">Strong interpersonal communication </w:t>
      </w:r>
      <w:proofErr w:type="gramStart"/>
      <w:r w:rsidRPr="00D14FC8">
        <w:rPr>
          <w:rFonts w:eastAsia="Times New Roman" w:cstheme="minorHAnsi"/>
          <w:kern w:val="0"/>
          <w:lang w:val="en-GB" w:eastAsia="en-IN"/>
          <w14:ligatures w14:val="none"/>
        </w:rPr>
        <w:t>skills;</w:t>
      </w:r>
      <w:proofErr w:type="gramEnd"/>
    </w:p>
    <w:p w14:paraId="3768367D" w14:textId="77777777" w:rsidR="003D5AD8" w:rsidRPr="00D14FC8" w:rsidRDefault="003D5AD8" w:rsidP="00D14FC8">
      <w:pPr>
        <w:pStyle w:val="ListParagraph"/>
        <w:numPr>
          <w:ilvl w:val="0"/>
          <w:numId w:val="3"/>
        </w:num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Proficiency with office computer equipment and software </w:t>
      </w:r>
    </w:p>
    <w:p w14:paraId="33FF24B7" w14:textId="77777777" w:rsidR="003D5AD8" w:rsidRPr="00D14FC8" w:rsidRDefault="003D5AD8" w:rsidP="00D14FC8">
      <w:p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w:t>
      </w:r>
    </w:p>
    <w:p w14:paraId="5E304902" w14:textId="01611C76" w:rsidR="003D5AD8" w:rsidRPr="00D14FC8" w:rsidRDefault="003D5AD8" w:rsidP="00D14FC8">
      <w:pPr>
        <w:spacing w:after="0" w:line="240" w:lineRule="auto"/>
        <w:jc w:val="both"/>
        <w:rPr>
          <w:rFonts w:eastAsia="Times New Roman" w:cstheme="minorHAnsi"/>
          <w:kern w:val="0"/>
          <w:lang w:eastAsia="en-IN"/>
          <w14:ligatures w14:val="none"/>
        </w:rPr>
      </w:pPr>
      <w:r w:rsidRPr="00D14FC8">
        <w:rPr>
          <w:rFonts w:eastAsia="Times New Roman" w:cstheme="minorHAnsi"/>
          <w:kern w:val="0"/>
          <w:lang w:val="en-GB" w:eastAsia="en-IN"/>
          <w14:ligatures w14:val="none"/>
        </w:rPr>
        <w:t xml:space="preserve">Please send in a </w:t>
      </w:r>
      <w:r w:rsidR="0096534F" w:rsidRPr="00D14FC8">
        <w:rPr>
          <w:rFonts w:eastAsia="Times New Roman" w:cstheme="minorHAnsi"/>
          <w:kern w:val="0"/>
          <w:lang w:val="en-GB" w:eastAsia="en-IN"/>
          <w14:ligatures w14:val="none"/>
        </w:rPr>
        <w:t>one-page</w:t>
      </w:r>
      <w:r w:rsidRPr="00D14FC8">
        <w:rPr>
          <w:rFonts w:eastAsia="Times New Roman" w:cstheme="minorHAnsi"/>
          <w:kern w:val="0"/>
          <w:lang w:val="en-GB" w:eastAsia="en-IN"/>
          <w14:ligatures w14:val="none"/>
        </w:rPr>
        <w:t xml:space="preserve"> write-up on why you think you qualify for the position. Persons with less experience will also be interviewed provided you justify why you think you will be the best person for the job.</w:t>
      </w:r>
    </w:p>
    <w:p w14:paraId="40453E7C" w14:textId="7D6DCB55" w:rsidR="003D5AD8" w:rsidRPr="00D14FC8" w:rsidRDefault="003D5AD8" w:rsidP="00D14FC8">
      <w:pPr>
        <w:spacing w:after="200" w:line="276" w:lineRule="auto"/>
        <w:jc w:val="both"/>
        <w:rPr>
          <w:rFonts w:eastAsia="Calibri" w:cstheme="minorHAnsi"/>
          <w:b/>
          <w:bCs/>
          <w:kern w:val="0"/>
          <w:lang w:val="en-US" w:eastAsia="en-IN"/>
          <w14:ligatures w14:val="none"/>
        </w:rPr>
      </w:pPr>
    </w:p>
    <w:p w14:paraId="5081D605" w14:textId="77777777" w:rsidR="003D5AD8" w:rsidRPr="00D14FC8" w:rsidRDefault="003D5AD8" w:rsidP="00D14FC8">
      <w:pPr>
        <w:pStyle w:val="NoSpacing"/>
        <w:jc w:val="both"/>
        <w:rPr>
          <w:rFonts w:asciiTheme="minorHAnsi" w:hAnsiTheme="minorHAnsi" w:cstheme="minorHAnsi"/>
          <w:b/>
          <w:lang w:val="en-US"/>
        </w:rPr>
      </w:pPr>
    </w:p>
    <w:p w14:paraId="1725C21F" w14:textId="77777777" w:rsidR="003D5AD8" w:rsidRPr="00D14FC8" w:rsidRDefault="003D5AD8" w:rsidP="00D14FC8">
      <w:pPr>
        <w:pStyle w:val="NoSpacing"/>
        <w:jc w:val="both"/>
        <w:rPr>
          <w:rFonts w:asciiTheme="minorHAnsi" w:eastAsia="Calibri" w:hAnsiTheme="minorHAnsi" w:cstheme="minorHAnsi"/>
          <w:b/>
        </w:rPr>
      </w:pPr>
    </w:p>
    <w:p w14:paraId="08A8B744" w14:textId="3516D30C" w:rsidR="003D5AD8" w:rsidRPr="00D14FC8" w:rsidRDefault="003D5AD8" w:rsidP="00D14FC8">
      <w:pPr>
        <w:tabs>
          <w:tab w:val="left" w:pos="3252"/>
        </w:tabs>
        <w:jc w:val="both"/>
        <w:rPr>
          <w:rFonts w:cstheme="minorHAnsi"/>
          <w:b/>
        </w:rPr>
      </w:pPr>
      <w:r w:rsidRPr="00D14FC8">
        <w:rPr>
          <w:rFonts w:cstheme="minorHAnsi"/>
          <w:b/>
        </w:rPr>
        <w:tab/>
      </w:r>
    </w:p>
    <w:p w14:paraId="3A9EB29A" w14:textId="77777777" w:rsidR="003D5AD8" w:rsidRPr="00D14FC8" w:rsidRDefault="003D5AD8" w:rsidP="00D14FC8">
      <w:pPr>
        <w:jc w:val="both"/>
        <w:rPr>
          <w:rFonts w:cstheme="minorHAnsi"/>
        </w:rPr>
      </w:pPr>
    </w:p>
    <w:sectPr w:rsidR="003D5AD8" w:rsidRPr="00D14F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E00" w14:textId="77777777" w:rsidR="00F45A01" w:rsidRDefault="00F45A01" w:rsidP="00D14FC8">
      <w:pPr>
        <w:spacing w:after="0" w:line="240" w:lineRule="auto"/>
      </w:pPr>
      <w:r>
        <w:separator/>
      </w:r>
    </w:p>
  </w:endnote>
  <w:endnote w:type="continuationSeparator" w:id="0">
    <w:p w14:paraId="2BC6C0A9" w14:textId="77777777" w:rsidR="00F45A01" w:rsidRDefault="00F45A01" w:rsidP="00D1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725" w14:textId="77777777" w:rsidR="00F45A01" w:rsidRDefault="00F45A01" w:rsidP="00D14FC8">
      <w:pPr>
        <w:spacing w:after="0" w:line="240" w:lineRule="auto"/>
      </w:pPr>
      <w:r>
        <w:separator/>
      </w:r>
    </w:p>
  </w:footnote>
  <w:footnote w:type="continuationSeparator" w:id="0">
    <w:p w14:paraId="4A07E566" w14:textId="77777777" w:rsidR="00F45A01" w:rsidRDefault="00F45A01" w:rsidP="00D1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6623" w14:textId="625488E4" w:rsidR="00D14FC8" w:rsidRDefault="00D14FC8" w:rsidP="00D14FC8">
    <w:pPr>
      <w:pStyle w:val="Header"/>
      <w:jc w:val="center"/>
    </w:pPr>
    <w:r w:rsidRPr="00D14FC8">
      <w:rPr>
        <w:rFonts w:cstheme="minorHAnsi"/>
        <w:b/>
        <w:bC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DD0"/>
    <w:multiLevelType w:val="hybridMultilevel"/>
    <w:tmpl w:val="D4241CCA"/>
    <w:lvl w:ilvl="0" w:tplc="CBDC5ABC">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90556E"/>
    <w:multiLevelType w:val="hybridMultilevel"/>
    <w:tmpl w:val="CF708670"/>
    <w:lvl w:ilvl="0" w:tplc="A874D7DC">
      <w:numFmt w:val="bullet"/>
      <w:lvlText w:val="•"/>
      <w:lvlJc w:val="left"/>
      <w:pPr>
        <w:ind w:left="924" w:hanging="564"/>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6D197F"/>
    <w:multiLevelType w:val="hybridMultilevel"/>
    <w:tmpl w:val="9796E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BF0155F"/>
    <w:multiLevelType w:val="hybridMultilevel"/>
    <w:tmpl w:val="90E42280"/>
    <w:lvl w:ilvl="0" w:tplc="40090001">
      <w:start w:val="1"/>
      <w:numFmt w:val="bullet"/>
      <w:lvlText w:val=""/>
      <w:lvlJc w:val="left"/>
      <w:pPr>
        <w:ind w:left="720" w:hanging="360"/>
      </w:pPr>
      <w:rPr>
        <w:rFonts w:ascii="Symbol" w:hAnsi="Symbol" w:hint="default"/>
      </w:rPr>
    </w:lvl>
    <w:lvl w:ilvl="1" w:tplc="9B9C5682">
      <w:numFmt w:val="bullet"/>
      <w:lvlText w:val="•"/>
      <w:lvlJc w:val="left"/>
      <w:pPr>
        <w:ind w:left="1644" w:hanging="564"/>
      </w:pPr>
      <w:rPr>
        <w:rFonts w:ascii="Arial" w:eastAsia="Calibri"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4371784">
    <w:abstractNumId w:val="0"/>
  </w:num>
  <w:num w:numId="2" w16cid:durableId="1598444334">
    <w:abstractNumId w:val="1"/>
  </w:num>
  <w:num w:numId="3" w16cid:durableId="1414543259">
    <w:abstractNumId w:val="3"/>
  </w:num>
  <w:num w:numId="4" w16cid:durableId="168620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94"/>
    <w:rsid w:val="003D5AD8"/>
    <w:rsid w:val="005D1194"/>
    <w:rsid w:val="006537E0"/>
    <w:rsid w:val="009344E3"/>
    <w:rsid w:val="0096534F"/>
    <w:rsid w:val="00D14FC8"/>
    <w:rsid w:val="00F45A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6AD8"/>
  <w15:chartTrackingRefBased/>
  <w15:docId w15:val="{832939AD-B8B7-417B-AC45-E5B0C01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5AD8"/>
    <w:pPr>
      <w:widowControl w:val="0"/>
      <w:autoSpaceDE w:val="0"/>
      <w:autoSpaceDN w:val="0"/>
      <w:spacing w:before="9" w:after="0" w:line="232" w:lineRule="exact"/>
      <w:ind w:left="107"/>
    </w:pPr>
    <w:rPr>
      <w:rFonts w:ascii="Cambria" w:eastAsia="Cambria" w:hAnsi="Cambria" w:cs="Cambria"/>
      <w:kern w:val="0"/>
      <w:lang w:val="en-US"/>
      <w14:ligatures w14:val="none"/>
    </w:rPr>
  </w:style>
  <w:style w:type="paragraph" w:styleId="NoSpacing">
    <w:name w:val="No Spacing"/>
    <w:uiPriority w:val="1"/>
    <w:qFormat/>
    <w:rsid w:val="003D5AD8"/>
    <w:pPr>
      <w:spacing w:after="0" w:line="240" w:lineRule="auto"/>
    </w:pPr>
    <w:rPr>
      <w:rFonts w:ascii="Calibri" w:eastAsia="Times New Roman" w:hAnsi="Calibri" w:cs="Times New Roman"/>
      <w:kern w:val="0"/>
      <w:lang w:eastAsia="en-IN"/>
      <w14:ligatures w14:val="none"/>
    </w:rPr>
  </w:style>
  <w:style w:type="character" w:customStyle="1" w:styleId="Heading1Char">
    <w:name w:val="Heading 1 Char"/>
    <w:basedOn w:val="DefaultParagraphFont"/>
    <w:link w:val="Heading1"/>
    <w:uiPriority w:val="9"/>
    <w:rsid w:val="003D5A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534F"/>
    <w:pPr>
      <w:ind w:left="720"/>
      <w:contextualSpacing/>
    </w:pPr>
  </w:style>
  <w:style w:type="paragraph" w:styleId="Header">
    <w:name w:val="header"/>
    <w:basedOn w:val="Normal"/>
    <w:link w:val="HeaderChar"/>
    <w:uiPriority w:val="99"/>
    <w:unhideWhenUsed/>
    <w:rsid w:val="00D14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C8"/>
  </w:style>
  <w:style w:type="paragraph" w:styleId="Footer">
    <w:name w:val="footer"/>
    <w:basedOn w:val="Normal"/>
    <w:link w:val="FooterChar"/>
    <w:uiPriority w:val="99"/>
    <w:unhideWhenUsed/>
    <w:rsid w:val="00D14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 KIDSCAN</dc:creator>
  <cp:keywords/>
  <dc:description/>
  <cp:lastModifiedBy>Ankur Yadav</cp:lastModifiedBy>
  <cp:revision>3</cp:revision>
  <dcterms:created xsi:type="dcterms:W3CDTF">2023-05-25T19:18:00Z</dcterms:created>
  <dcterms:modified xsi:type="dcterms:W3CDTF">2023-05-30T05:40:00Z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f656c6c7bca7a7a837cb9bf7cd2a7fe7c042271c4831b0025992d97ece3b94b3</vt:lpwstr>
  </property>
</Properties>
</file>